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360CD0">
        <w:rPr>
          <w:rFonts w:ascii="Times New Roman" w:eastAsia="Arial Unicode MS" w:hAnsi="Times New Roman" w:cs="Times New Roman"/>
          <w:b/>
          <w:sz w:val="24"/>
          <w:szCs w:val="24"/>
          <w:lang w:eastAsia="lv-LV"/>
        </w:rPr>
        <w:t>Nr.462</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360CD0">
        <w:rPr>
          <w:rFonts w:ascii="Times New Roman" w:eastAsia="Arial Unicode MS" w:hAnsi="Times New Roman" w:cs="Times New Roman"/>
          <w:sz w:val="24"/>
          <w:szCs w:val="24"/>
          <w:lang w:eastAsia="lv-LV"/>
        </w:rPr>
        <w:t>37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360CD0" w:rsidRPr="00360CD0" w:rsidRDefault="00360CD0" w:rsidP="001D679D">
      <w:pPr>
        <w:keepNext/>
        <w:spacing w:after="0" w:line="240" w:lineRule="auto"/>
        <w:outlineLvl w:val="0"/>
        <w:rPr>
          <w:rFonts w:ascii="Times New Roman" w:eastAsia="Arial Unicode MS" w:hAnsi="Times New Roman" w:cs="Arial Unicode MS"/>
          <w:b/>
          <w:sz w:val="24"/>
          <w:szCs w:val="24"/>
          <w:lang w:eastAsia="lv-LV"/>
        </w:rPr>
      </w:pPr>
      <w:r w:rsidRPr="00360CD0">
        <w:rPr>
          <w:rFonts w:ascii="Times New Roman" w:eastAsia="Arial Unicode MS" w:hAnsi="Times New Roman" w:cs="Arial Unicode MS"/>
          <w:b/>
          <w:sz w:val="24"/>
          <w:szCs w:val="24"/>
          <w:lang w:eastAsia="lv-LV"/>
        </w:rPr>
        <w:t xml:space="preserve">Par atļauju Ārim </w:t>
      </w:r>
      <w:proofErr w:type="spellStart"/>
      <w:r w:rsidRPr="00360CD0">
        <w:rPr>
          <w:rFonts w:ascii="Times New Roman" w:eastAsia="Arial Unicode MS" w:hAnsi="Times New Roman" w:cs="Arial Unicode MS"/>
          <w:b/>
          <w:sz w:val="24"/>
          <w:szCs w:val="24"/>
          <w:lang w:eastAsia="lv-LV"/>
        </w:rPr>
        <w:t>Vilšķērstam</w:t>
      </w:r>
      <w:proofErr w:type="spellEnd"/>
      <w:r w:rsidRPr="00360CD0">
        <w:rPr>
          <w:rFonts w:ascii="Times New Roman" w:eastAsia="Arial Unicode MS" w:hAnsi="Times New Roman" w:cs="Arial Unicode MS"/>
          <w:b/>
          <w:sz w:val="24"/>
          <w:szCs w:val="24"/>
          <w:lang w:eastAsia="lv-LV"/>
        </w:rPr>
        <w:t xml:space="preserve"> savienot amatus</w:t>
      </w:r>
    </w:p>
    <w:p w:rsidR="00360CD0" w:rsidRPr="00360CD0" w:rsidRDefault="00360CD0" w:rsidP="001D679D">
      <w:pPr>
        <w:suppressAutoHyphens/>
        <w:spacing w:after="0" w:line="240" w:lineRule="auto"/>
        <w:ind w:right="-154"/>
        <w:jc w:val="both"/>
        <w:rPr>
          <w:rFonts w:ascii="Times New Roman" w:eastAsia="Times New Roman" w:hAnsi="Times New Roman" w:cs="Times New Roman"/>
          <w:b/>
          <w:sz w:val="24"/>
          <w:szCs w:val="24"/>
          <w:lang w:eastAsia="lv-LV"/>
        </w:rPr>
      </w:pPr>
    </w:p>
    <w:p w:rsidR="00360CD0" w:rsidRPr="00360CD0" w:rsidRDefault="00360CD0" w:rsidP="001D679D">
      <w:pPr>
        <w:spacing w:after="0" w:line="240" w:lineRule="auto"/>
        <w:ind w:right="84" w:firstLine="720"/>
        <w:contextualSpacing/>
        <w:jc w:val="both"/>
        <w:rPr>
          <w:rFonts w:ascii="Times New Roman" w:eastAsia="Times New Roman" w:hAnsi="Times New Roman" w:cs="Times New Roman"/>
          <w:sz w:val="24"/>
          <w:szCs w:val="24"/>
          <w:lang w:eastAsia="lv-LV"/>
        </w:rPr>
      </w:pPr>
      <w:r w:rsidRPr="00360CD0">
        <w:rPr>
          <w:rFonts w:ascii="Times New Roman" w:eastAsia="Times New Roman" w:hAnsi="Times New Roman" w:cs="Times New Roman"/>
          <w:sz w:val="24"/>
          <w:szCs w:val="24"/>
          <w:lang w:eastAsia="ar-SA"/>
        </w:rPr>
        <w:t xml:space="preserve">Ar </w:t>
      </w:r>
      <w:r w:rsidRPr="00360CD0">
        <w:rPr>
          <w:rFonts w:ascii="Times New Roman" w:eastAsia="Times New Roman" w:hAnsi="Times New Roman" w:cs="Times New Roman"/>
          <w:sz w:val="24"/>
          <w:szCs w:val="24"/>
          <w:lang w:eastAsia="lv-LV"/>
        </w:rPr>
        <w:t xml:space="preserve">04.09.2019. Madonas novada pašvaldības, turpmāk – “pašvaldība”, domes lēmumu Nr.375 (protokols Nr.16, 2.p.) </w:t>
      </w:r>
      <w:r w:rsidRPr="00360CD0">
        <w:rPr>
          <w:rFonts w:ascii="Times New Roman" w:eastAsia="Calibri" w:hAnsi="Times New Roman" w:cs="Times New Roman"/>
          <w:sz w:val="24"/>
          <w:szCs w:val="24"/>
          <w:lang w:eastAsia="lv-LV"/>
        </w:rPr>
        <w:t xml:space="preserve">Āris </w:t>
      </w:r>
      <w:proofErr w:type="spellStart"/>
      <w:r w:rsidRPr="00360CD0">
        <w:rPr>
          <w:rFonts w:ascii="Times New Roman" w:eastAsia="Calibri" w:hAnsi="Times New Roman" w:cs="Times New Roman"/>
          <w:sz w:val="24"/>
          <w:szCs w:val="24"/>
          <w:lang w:eastAsia="lv-LV"/>
        </w:rPr>
        <w:t>Vilšķērsts</w:t>
      </w:r>
      <w:proofErr w:type="spellEnd"/>
      <w:r w:rsidRPr="00360CD0">
        <w:rPr>
          <w:rFonts w:ascii="Times New Roman" w:eastAsia="Calibri" w:hAnsi="Times New Roman" w:cs="Times New Roman"/>
          <w:sz w:val="24"/>
          <w:szCs w:val="24"/>
          <w:lang w:eastAsia="lv-LV"/>
        </w:rPr>
        <w:t xml:space="preserve">, personas kods </w:t>
      </w:r>
      <w:r w:rsidR="00344B9E">
        <w:rPr>
          <w:rFonts w:ascii="Times New Roman" w:eastAsia="Calibri" w:hAnsi="Times New Roman" w:cs="Times New Roman"/>
          <w:sz w:val="24"/>
          <w:szCs w:val="24"/>
          <w:lang w:eastAsia="lv-LV"/>
        </w:rPr>
        <w:t>[…]</w:t>
      </w:r>
      <w:bookmarkStart w:id="6" w:name="_GoBack"/>
      <w:bookmarkEnd w:id="6"/>
      <w:r w:rsidRPr="00360CD0">
        <w:rPr>
          <w:rFonts w:ascii="Times New Roman" w:eastAsia="Calibri" w:hAnsi="Times New Roman" w:cs="Times New Roman"/>
          <w:sz w:val="24"/>
          <w:szCs w:val="24"/>
          <w:lang w:eastAsia="lv-LV"/>
        </w:rPr>
        <w:t xml:space="preserve">, iecelts </w:t>
      </w:r>
      <w:r w:rsidRPr="00360CD0">
        <w:rPr>
          <w:rFonts w:ascii="Times New Roman" w:eastAsia="Calibri" w:hAnsi="Times New Roman" w:cs="Times New Roman"/>
          <w:bCs/>
          <w:sz w:val="24"/>
          <w:szCs w:val="24"/>
          <w:lang w:eastAsia="lv-LV"/>
        </w:rPr>
        <w:t>pašvaldības izpilddirektora vietnieka amatā</w:t>
      </w:r>
      <w:r w:rsidRPr="00360CD0">
        <w:rPr>
          <w:rFonts w:ascii="Times New Roman" w:eastAsia="Calibri" w:hAnsi="Times New Roman" w:cs="Times New Roman"/>
          <w:sz w:val="24"/>
          <w:szCs w:val="24"/>
          <w:lang w:eastAsia="lv-LV"/>
        </w:rPr>
        <w:t xml:space="preserve">, kurš saskaņā </w:t>
      </w:r>
      <w:r w:rsidRPr="00360CD0">
        <w:rPr>
          <w:rFonts w:ascii="Times New Roman" w:eastAsia="Times New Roman" w:hAnsi="Times New Roman" w:cs="Times New Roman"/>
          <w:sz w:val="24"/>
          <w:szCs w:val="24"/>
          <w:lang w:eastAsia="ar-SA"/>
        </w:rPr>
        <w:t>likuma Par interešu konflikta novēršanu valsts amatpersonu darbībā, turpmāk – “Likums”, 4.panta pirmās daļas 14.punktu ir amats ar valsts amatpersonas statusu.</w:t>
      </w:r>
      <w:r w:rsidRPr="00360CD0">
        <w:rPr>
          <w:rFonts w:ascii="Times New Roman" w:eastAsia="Calibri" w:hAnsi="Times New Roman" w:cs="Times New Roman"/>
          <w:sz w:val="24"/>
          <w:szCs w:val="24"/>
          <w:lang w:eastAsia="lv-LV"/>
        </w:rPr>
        <w:t xml:space="preserve"> S</w:t>
      </w:r>
      <w:r w:rsidRPr="00360CD0">
        <w:rPr>
          <w:rFonts w:ascii="Times New Roman" w:eastAsia="Times New Roman" w:hAnsi="Times New Roman" w:cs="Times New Roman"/>
          <w:bCs/>
          <w:sz w:val="24"/>
          <w:szCs w:val="24"/>
          <w:lang w:eastAsia="lv-LV"/>
        </w:rPr>
        <w:t>askaņā ar Madonas novada pašvaldības saistošo noteikumu Nr.1 “Madonas novada pašvaldības nolikums”, turpmāk – “</w:t>
      </w:r>
      <w:r w:rsidRPr="00360CD0">
        <w:rPr>
          <w:rFonts w:ascii="Times New Roman" w:eastAsia="Times New Roman" w:hAnsi="Times New Roman" w:cs="Times New Roman"/>
          <w:sz w:val="24"/>
          <w:szCs w:val="24"/>
          <w:lang w:eastAsia="ar-SA"/>
        </w:rPr>
        <w:t>Madonas novada pašvaldības nolikums</w:t>
      </w:r>
      <w:r w:rsidRPr="00360CD0">
        <w:rPr>
          <w:rFonts w:ascii="Times New Roman" w:eastAsia="Times New Roman" w:hAnsi="Times New Roman" w:cs="Times New Roman"/>
          <w:bCs/>
          <w:sz w:val="24"/>
          <w:szCs w:val="24"/>
          <w:lang w:eastAsia="lv-LV"/>
        </w:rPr>
        <w:t>”, 15</w:t>
      </w:r>
      <w:r w:rsidRPr="00360CD0">
        <w:rPr>
          <w:rFonts w:ascii="Times New Roman" w:eastAsia="Times New Roman" w:hAnsi="Times New Roman" w:cs="Times New Roman"/>
          <w:bCs/>
          <w:sz w:val="24"/>
          <w:szCs w:val="24"/>
          <w:vertAlign w:val="superscript"/>
          <w:lang w:eastAsia="lv-LV"/>
        </w:rPr>
        <w:t>1</w:t>
      </w:r>
      <w:r w:rsidRPr="00360CD0">
        <w:rPr>
          <w:rFonts w:ascii="Times New Roman" w:eastAsia="Times New Roman" w:hAnsi="Times New Roman" w:cs="Times New Roman"/>
          <w:bCs/>
          <w:sz w:val="24"/>
          <w:szCs w:val="24"/>
          <w:lang w:eastAsia="lv-LV"/>
        </w:rPr>
        <w:t xml:space="preserve">.1.apakšpunktu un Madonas novada pašvaldības administrācijas nolikuma 9.punktu </w:t>
      </w:r>
      <w:r w:rsidRPr="00360CD0">
        <w:rPr>
          <w:rFonts w:ascii="Times New Roman" w:eastAsia="Calibri" w:hAnsi="Times New Roman" w:cs="Times New Roman"/>
          <w:bCs/>
          <w:sz w:val="24"/>
          <w:szCs w:val="24"/>
          <w:lang w:eastAsia="lv-LV"/>
        </w:rPr>
        <w:t xml:space="preserve">pašvaldības </w:t>
      </w:r>
      <w:r w:rsidRPr="00360CD0">
        <w:rPr>
          <w:rFonts w:ascii="Times New Roman" w:eastAsia="Times New Roman" w:hAnsi="Times New Roman" w:cs="Times New Roman"/>
          <w:bCs/>
          <w:sz w:val="24"/>
          <w:szCs w:val="24"/>
          <w:lang w:eastAsia="lv-LV"/>
        </w:rPr>
        <w:t xml:space="preserve">izpilddirektora vietnieks ir </w:t>
      </w:r>
      <w:r w:rsidRPr="00360CD0">
        <w:rPr>
          <w:rFonts w:ascii="Times New Roman" w:eastAsia="Times New Roman" w:hAnsi="Times New Roman" w:cs="Times New Roman"/>
          <w:sz w:val="24"/>
          <w:szCs w:val="24"/>
          <w:lang w:eastAsia="ar-SA"/>
        </w:rPr>
        <w:t xml:space="preserve">iestādes Madonas novada pašvaldība vadītājs, kurš saskaņā ar Likuma 4.panta pirmās daļas 16.punktu ir amats ar valsts amatpersonas statusu. Āris </w:t>
      </w:r>
      <w:proofErr w:type="spellStart"/>
      <w:r w:rsidRPr="00360CD0">
        <w:rPr>
          <w:rFonts w:ascii="Times New Roman" w:eastAsia="Times New Roman" w:hAnsi="Times New Roman" w:cs="Times New Roman"/>
          <w:sz w:val="24"/>
          <w:szCs w:val="24"/>
          <w:lang w:eastAsia="ar-SA"/>
        </w:rPr>
        <w:t>Vilšķērsts</w:t>
      </w:r>
      <w:proofErr w:type="spellEnd"/>
      <w:r w:rsidRPr="00360CD0">
        <w:rPr>
          <w:rFonts w:ascii="Times New Roman" w:eastAsia="Times New Roman" w:hAnsi="Times New Roman" w:cs="Times New Roman"/>
          <w:sz w:val="24"/>
          <w:szCs w:val="24"/>
          <w:lang w:eastAsia="ar-SA"/>
        </w:rPr>
        <w:t xml:space="preserve"> iecelts arī </w:t>
      </w:r>
      <w:r w:rsidRPr="00360CD0">
        <w:rPr>
          <w:rFonts w:ascii="Times New Roman" w:eastAsia="Times New Roman" w:hAnsi="Times New Roman" w:cs="Times New Roman"/>
          <w:sz w:val="24"/>
          <w:szCs w:val="24"/>
          <w:lang w:eastAsia="lv-LV"/>
        </w:rPr>
        <w:t xml:space="preserve">Pašvaldības īpašuma atsavināšanas un izmantošanas komisijas priekšsēdētāja, Pašvaldības iepirkumu komisijas priekšsēdētāja, Darījumu ar lauksaimniecības zemi izvērtēšanas komisija priekšsēdētāja, Komisijas pretendentu izvērtēšanai palīdzības saņemšanai energoefektivitātes pasākumu veikšanai priekšsēdētāja un Administratīvo aktu strīdu komisijas locekļa amatos, kuri </w:t>
      </w:r>
      <w:r w:rsidRPr="00360CD0">
        <w:rPr>
          <w:rFonts w:ascii="Times New Roman" w:eastAsia="Times New Roman" w:hAnsi="Times New Roman" w:cs="Times New Roman"/>
          <w:sz w:val="24"/>
          <w:szCs w:val="24"/>
          <w:lang w:eastAsia="ar-SA"/>
        </w:rPr>
        <w:t>saskaņā ar Likuma 4.panta otrās daļas 1.punktu ir amati ar valsts amatpersonas statusu</w:t>
      </w:r>
      <w:r w:rsidRPr="00360CD0">
        <w:rPr>
          <w:rFonts w:ascii="Times New Roman" w:eastAsia="Times New Roman" w:hAnsi="Times New Roman" w:cs="Times New Roman"/>
          <w:sz w:val="24"/>
          <w:szCs w:val="24"/>
          <w:lang w:eastAsia="lv-LV"/>
        </w:rPr>
        <w:t xml:space="preserve">. </w:t>
      </w:r>
    </w:p>
    <w:p w:rsidR="00360CD0" w:rsidRPr="00360CD0" w:rsidRDefault="00360CD0" w:rsidP="001D679D">
      <w:pPr>
        <w:spacing w:after="0" w:line="240" w:lineRule="auto"/>
        <w:ind w:right="84" w:firstLine="567"/>
        <w:contextualSpacing/>
        <w:jc w:val="both"/>
        <w:rPr>
          <w:rFonts w:ascii="Arial" w:eastAsia="Times New Roman" w:hAnsi="Arial" w:cs="Arial"/>
          <w:color w:val="414142"/>
          <w:sz w:val="20"/>
          <w:szCs w:val="20"/>
          <w:shd w:val="clear" w:color="auto" w:fill="FFFFFF"/>
          <w:lang w:eastAsia="lv-LV"/>
        </w:rPr>
      </w:pPr>
      <w:r w:rsidRPr="00360CD0">
        <w:rPr>
          <w:rFonts w:ascii="Times New Roman" w:eastAsia="Times New Roman" w:hAnsi="Times New Roman" w:cs="Times New Roman"/>
          <w:sz w:val="24"/>
          <w:szCs w:val="24"/>
          <w:lang w:eastAsia="ar-SA"/>
        </w:rPr>
        <w:t xml:space="preserve"> </w:t>
      </w:r>
      <w:r w:rsidRPr="00360CD0">
        <w:rPr>
          <w:rFonts w:ascii="Times New Roman" w:eastAsia="Times New Roman" w:hAnsi="Times New Roman" w:cs="Times New Roman"/>
          <w:sz w:val="24"/>
          <w:szCs w:val="24"/>
          <w:lang w:eastAsia="ar-SA"/>
        </w:rPr>
        <w:tab/>
        <w:t xml:space="preserve">Saskaņā ar Likuma </w:t>
      </w:r>
      <w:proofErr w:type="gramStart"/>
      <w:r w:rsidRPr="00360CD0">
        <w:rPr>
          <w:rFonts w:ascii="Times New Roman" w:eastAsia="Times New Roman" w:hAnsi="Times New Roman" w:cs="Times New Roman"/>
          <w:sz w:val="24"/>
          <w:szCs w:val="24"/>
          <w:lang w:eastAsia="ar-SA"/>
        </w:rPr>
        <w:t>7.panta</w:t>
      </w:r>
      <w:proofErr w:type="gramEnd"/>
      <w:r w:rsidRPr="00360CD0">
        <w:rPr>
          <w:rFonts w:ascii="Times New Roman" w:eastAsia="Times New Roman" w:hAnsi="Times New Roman" w:cs="Times New Roman"/>
          <w:sz w:val="24"/>
          <w:szCs w:val="24"/>
          <w:lang w:eastAsia="ar-SA"/>
        </w:rPr>
        <w:t xml:space="preserve"> ceturtās daļas 2.punktu </w:t>
      </w:r>
      <w:r w:rsidRPr="00360CD0">
        <w:rPr>
          <w:rFonts w:ascii="Times New Roman" w:eastAsia="Times New Roman" w:hAnsi="Times New Roman" w:cs="Times New Roman"/>
          <w:i/>
          <w:sz w:val="24"/>
          <w:szCs w:val="24"/>
          <w:lang w:eastAsia="ar-SA"/>
        </w:rPr>
        <w:t>pašvaldības izpilddirektora vietnieks  un publiskas personas iestādes vadītājs var savienot šos valsts amatpersonas amatus tikai ar citu amatu publiskas personas institūcijā, ja tas nerada interešu konfliktu un ir saņemta tās koleģiālās institūcijas rakstveida atļauja, kura attiecīgo personu iecēlusi amatā</w:t>
      </w:r>
      <w:r w:rsidRPr="00360CD0">
        <w:rPr>
          <w:rFonts w:ascii="Times New Roman" w:eastAsia="Times New Roman" w:hAnsi="Times New Roman" w:cs="Times New Roman"/>
          <w:sz w:val="24"/>
          <w:szCs w:val="24"/>
          <w:lang w:eastAsia="ar-SA"/>
        </w:rPr>
        <w:t xml:space="preserve">. Saskaņā ar Likuma 7.panta sesto daļu </w:t>
      </w:r>
      <w:r w:rsidRPr="00360CD0">
        <w:rPr>
          <w:rFonts w:ascii="Times New Roman" w:eastAsia="Times New Roman" w:hAnsi="Times New Roman" w:cs="Times New Roman"/>
          <w:i/>
          <w:sz w:val="24"/>
          <w:szCs w:val="24"/>
          <w:lang w:eastAsia="ar-SA"/>
        </w:rPr>
        <w:t xml:space="preserve">Likuma 4.panta otrajā daļā minētā amatpersona var savienot valsts amatpersonas amatu tikai ar citu amatu, ja šī savienošana nerada interešu konfliktu un ir saņemta attiecīgās publiskas personas iestādes [..] atļauja. </w:t>
      </w:r>
      <w:r w:rsidRPr="00360CD0">
        <w:rPr>
          <w:rFonts w:ascii="Times New Roman" w:eastAsia="Times New Roman" w:hAnsi="Times New Roman" w:cs="Times New Roman"/>
          <w:sz w:val="24"/>
          <w:szCs w:val="24"/>
          <w:lang w:eastAsia="ar-SA"/>
        </w:rPr>
        <w:t>Saskaņā ar Likuma 8.</w:t>
      </w:r>
      <w:r w:rsidRPr="00360CD0">
        <w:rPr>
          <w:rFonts w:ascii="Times New Roman" w:eastAsia="Times New Roman" w:hAnsi="Times New Roman" w:cs="Times New Roman"/>
          <w:sz w:val="24"/>
          <w:szCs w:val="24"/>
          <w:vertAlign w:val="superscript"/>
          <w:lang w:eastAsia="ar-SA"/>
        </w:rPr>
        <w:t>1</w:t>
      </w:r>
      <w:r w:rsidRPr="00360CD0">
        <w:rPr>
          <w:rFonts w:ascii="Times New Roman" w:eastAsia="Times New Roman" w:hAnsi="Times New Roman" w:cs="Times New Roman"/>
          <w:sz w:val="24"/>
          <w:szCs w:val="24"/>
          <w:lang w:eastAsia="ar-SA"/>
        </w:rPr>
        <w:t>.panta 4.</w:t>
      </w:r>
      <w:r w:rsidRPr="00360CD0">
        <w:rPr>
          <w:rFonts w:ascii="Times New Roman" w:eastAsia="Times New Roman" w:hAnsi="Times New Roman" w:cs="Times New Roman"/>
          <w:sz w:val="24"/>
          <w:szCs w:val="24"/>
          <w:vertAlign w:val="superscript"/>
          <w:lang w:eastAsia="ar-SA"/>
        </w:rPr>
        <w:t>1</w:t>
      </w:r>
      <w:r w:rsidRPr="00360CD0">
        <w:rPr>
          <w:rFonts w:ascii="Times New Roman" w:eastAsia="Times New Roman" w:hAnsi="Times New Roman" w:cs="Times New Roman"/>
          <w:sz w:val="24"/>
          <w:szCs w:val="24"/>
          <w:lang w:eastAsia="ar-SA"/>
        </w:rPr>
        <w:t xml:space="preserve"> daļu un piektās daļas 1.punktu </w:t>
      </w:r>
      <w:r w:rsidRPr="00360CD0">
        <w:rPr>
          <w:rFonts w:ascii="Times New Roman" w:eastAsia="Times New Roman" w:hAnsi="Times New Roman" w:cs="Times New Roman"/>
          <w:i/>
          <w:sz w:val="24"/>
          <w:szCs w:val="24"/>
          <w:lang w:eastAsia="ar-SA"/>
        </w:rPr>
        <w:t>jautājumu par atļauju savienot valsts amatpersonas amatu ar citiem amatiem, lemj pamatojoties uz personas sniegto informāciju, izvērtējot, vai amatu savienošana neradīs interešu konfliktu, nebūs pretrunā ar valsts amatpersonai saistošām ētikas normām un nekaitēs valsts amatpersonas tiešo pienākumu pildīšanai.</w:t>
      </w:r>
    </w:p>
    <w:p w:rsidR="00360CD0" w:rsidRPr="00360CD0" w:rsidRDefault="00360CD0" w:rsidP="001D679D">
      <w:pPr>
        <w:spacing w:after="0" w:line="240" w:lineRule="auto"/>
        <w:ind w:right="84" w:firstLine="720"/>
        <w:contextualSpacing/>
        <w:jc w:val="both"/>
        <w:rPr>
          <w:rFonts w:ascii="Times New Roman" w:eastAsia="Times New Roman" w:hAnsi="Times New Roman" w:cs="Times New Roman"/>
          <w:sz w:val="24"/>
          <w:szCs w:val="24"/>
          <w:lang w:eastAsia="lv-LV"/>
        </w:rPr>
      </w:pPr>
      <w:r w:rsidRPr="00360CD0">
        <w:rPr>
          <w:rFonts w:ascii="Times New Roman" w:eastAsia="Times New Roman" w:hAnsi="Times New Roman" w:cs="Times New Roman"/>
          <w:sz w:val="24"/>
          <w:szCs w:val="24"/>
          <w:lang w:eastAsia="lv-LV"/>
        </w:rPr>
        <w:t xml:space="preserve">Likuma </w:t>
      </w:r>
      <w:proofErr w:type="gramStart"/>
      <w:r w:rsidRPr="00360CD0">
        <w:rPr>
          <w:rFonts w:ascii="Times New Roman" w:eastAsia="Times New Roman" w:hAnsi="Times New Roman" w:cs="Times New Roman"/>
          <w:sz w:val="24"/>
          <w:szCs w:val="24"/>
          <w:lang w:eastAsia="lv-LV"/>
        </w:rPr>
        <w:t>1.panta</w:t>
      </w:r>
      <w:proofErr w:type="gramEnd"/>
      <w:r w:rsidRPr="00360CD0">
        <w:rPr>
          <w:rFonts w:ascii="Times New Roman" w:eastAsia="Times New Roman" w:hAnsi="Times New Roman" w:cs="Times New Roman"/>
          <w:sz w:val="24"/>
          <w:szCs w:val="24"/>
          <w:lang w:eastAsia="lv-LV"/>
        </w:rPr>
        <w:t xml:space="preserve"> 5.punkts, nosaka, ka </w:t>
      </w:r>
      <w:r w:rsidRPr="00360CD0">
        <w:rPr>
          <w:rFonts w:ascii="Times New Roman" w:eastAsia="Times New Roman" w:hAnsi="Times New Roman" w:cs="Times New Roman"/>
          <w:i/>
          <w:sz w:val="24"/>
          <w:szCs w:val="24"/>
          <w:lang w:eastAsia="lv-LV"/>
        </w:rPr>
        <w:t>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r w:rsidRPr="00360CD0">
        <w:rPr>
          <w:rFonts w:ascii="Times New Roman" w:eastAsia="Times New Roman" w:hAnsi="Times New Roman" w:cs="Times New Roman"/>
          <w:sz w:val="24"/>
          <w:szCs w:val="24"/>
          <w:lang w:eastAsia="lv-LV"/>
        </w:rPr>
        <w:t xml:space="preserve"> Likuma 22.pants nosaka valsts amatpersonu uzvedības (ētikas) noteikumus, proti, </w:t>
      </w:r>
      <w:r w:rsidRPr="00360CD0">
        <w:rPr>
          <w:rFonts w:ascii="Times New Roman" w:eastAsia="Times New Roman" w:hAnsi="Times New Roman" w:cs="Times New Roman"/>
          <w:i/>
          <w:sz w:val="24"/>
          <w:szCs w:val="24"/>
          <w:lang w:eastAsia="lv-LV"/>
        </w:rPr>
        <w:t xml:space="preserve">valsts amatpersonas darbojas atbilstoši attiecīgajā profesijā, jomā vai nozarē apstiprinātajiem uzvedības (ētikas) kodeksiem, kā arī valsts amatpersona atsakās no tās amata pienākumu veikšanas vai valsts amatpersonas amata savienošanas visos gadījumos, kad ētisku apsvērumu dēļ varētu tikt apšaubīta tās darbības objektivitāte un </w:t>
      </w:r>
      <w:r w:rsidRPr="00360CD0">
        <w:rPr>
          <w:rFonts w:ascii="Times New Roman" w:eastAsia="Times New Roman" w:hAnsi="Times New Roman" w:cs="Times New Roman"/>
          <w:i/>
          <w:sz w:val="24"/>
          <w:szCs w:val="24"/>
          <w:lang w:eastAsia="lv-LV"/>
        </w:rPr>
        <w:lastRenderedPageBreak/>
        <w:t xml:space="preserve">neitralitāte. </w:t>
      </w:r>
      <w:r w:rsidRPr="00360CD0">
        <w:rPr>
          <w:rFonts w:ascii="Times New Roman" w:eastAsia="Times New Roman" w:hAnsi="Times New Roman" w:cs="Times New Roman"/>
          <w:sz w:val="24"/>
          <w:szCs w:val="24"/>
          <w:lang w:eastAsia="lv-LV"/>
        </w:rPr>
        <w:t xml:space="preserve">Ārim </w:t>
      </w:r>
      <w:proofErr w:type="spellStart"/>
      <w:r w:rsidRPr="00360CD0">
        <w:rPr>
          <w:rFonts w:ascii="Times New Roman" w:eastAsia="Times New Roman" w:hAnsi="Times New Roman" w:cs="Times New Roman"/>
          <w:sz w:val="24"/>
          <w:szCs w:val="24"/>
          <w:lang w:eastAsia="lv-LV"/>
        </w:rPr>
        <w:t>Vilšķērstam</w:t>
      </w:r>
      <w:proofErr w:type="spellEnd"/>
      <w:r w:rsidRPr="00360CD0">
        <w:rPr>
          <w:rFonts w:ascii="Times New Roman" w:eastAsia="Times New Roman" w:hAnsi="Times New Roman" w:cs="Times New Roman"/>
          <w:sz w:val="24"/>
          <w:szCs w:val="24"/>
          <w:lang w:eastAsia="lv-LV"/>
        </w:rPr>
        <w:t xml:space="preserve"> ir saistoši arī Madonas novada pašvaldības ētikas kodeksa noteikumi, kuri cita starpā reglamentā profesionālās ētikas, uzvedības un komunikācijas ar lobētājiem pamatprincipus, kā arī interešu konflikta novēršanu. Šobrīd zināmā informācija, kas saistītā ar Āra </w:t>
      </w:r>
      <w:proofErr w:type="spellStart"/>
      <w:r w:rsidRPr="00360CD0">
        <w:rPr>
          <w:rFonts w:ascii="Times New Roman" w:eastAsia="Times New Roman" w:hAnsi="Times New Roman" w:cs="Times New Roman"/>
          <w:sz w:val="24"/>
          <w:szCs w:val="24"/>
          <w:lang w:eastAsia="lv-LV"/>
        </w:rPr>
        <w:t>Vilšķērsta</w:t>
      </w:r>
      <w:proofErr w:type="spellEnd"/>
      <w:r w:rsidRPr="00360CD0">
        <w:rPr>
          <w:rFonts w:ascii="Times New Roman" w:eastAsia="Times New Roman" w:hAnsi="Times New Roman" w:cs="Times New Roman"/>
          <w:sz w:val="24"/>
          <w:szCs w:val="24"/>
          <w:lang w:eastAsia="lv-LV"/>
        </w:rPr>
        <w:t xml:space="preserve"> amatu savienošanu, nenorāda uz interešu konflikta esamību vai pretrunām ar valsts amatpersonai saistošām ētikas normām.</w:t>
      </w:r>
    </w:p>
    <w:p w:rsidR="00360CD0" w:rsidRPr="00360CD0" w:rsidRDefault="00360CD0" w:rsidP="001D679D">
      <w:pPr>
        <w:spacing w:after="0" w:line="240" w:lineRule="auto"/>
        <w:ind w:right="84" w:firstLine="720"/>
        <w:contextualSpacing/>
        <w:jc w:val="both"/>
        <w:rPr>
          <w:rFonts w:ascii="Times New Roman" w:eastAsia="Times New Roman" w:hAnsi="Times New Roman" w:cs="Times New Roman"/>
          <w:sz w:val="24"/>
          <w:szCs w:val="24"/>
          <w:lang w:eastAsia="ar-SA"/>
        </w:rPr>
      </w:pPr>
      <w:r w:rsidRPr="00360CD0">
        <w:rPr>
          <w:rFonts w:ascii="Times New Roman" w:eastAsia="Times New Roman" w:hAnsi="Times New Roman" w:cs="Times New Roman"/>
          <w:sz w:val="24"/>
          <w:szCs w:val="24"/>
          <w:lang w:eastAsia="lv-LV"/>
        </w:rPr>
        <w:t>Pašvaldības izpilddirektora vietnie</w:t>
      </w:r>
      <w:r w:rsidR="001D679D">
        <w:rPr>
          <w:rFonts w:ascii="Times New Roman" w:eastAsia="Times New Roman" w:hAnsi="Times New Roman" w:cs="Times New Roman"/>
          <w:sz w:val="24"/>
          <w:szCs w:val="24"/>
          <w:lang w:eastAsia="lv-LV"/>
        </w:rPr>
        <w:t xml:space="preserve">ka amata pienākumi ir noteikti </w:t>
      </w:r>
      <w:r w:rsidRPr="00360CD0">
        <w:rPr>
          <w:rFonts w:ascii="Times New Roman" w:eastAsia="Times New Roman" w:hAnsi="Times New Roman" w:cs="Times New Roman"/>
          <w:sz w:val="24"/>
          <w:szCs w:val="24"/>
          <w:lang w:eastAsia="lv-LV"/>
        </w:rPr>
        <w:t xml:space="preserve">Madonas </w:t>
      </w:r>
      <w:r w:rsidRPr="00360CD0">
        <w:rPr>
          <w:rFonts w:ascii="Times New Roman" w:eastAsia="Times New Roman" w:hAnsi="Times New Roman" w:cs="Times New Roman"/>
          <w:sz w:val="24"/>
          <w:szCs w:val="24"/>
          <w:lang w:eastAsia="ar-SA"/>
        </w:rPr>
        <w:t>novada pašvaldības nolikuma 15</w:t>
      </w:r>
      <w:r w:rsidRPr="00360CD0">
        <w:rPr>
          <w:rFonts w:ascii="Times New Roman" w:eastAsia="Times New Roman" w:hAnsi="Times New Roman" w:cs="Times New Roman"/>
          <w:sz w:val="24"/>
          <w:szCs w:val="24"/>
          <w:vertAlign w:val="superscript"/>
          <w:lang w:eastAsia="ar-SA"/>
        </w:rPr>
        <w:t>1</w:t>
      </w:r>
      <w:r w:rsidRPr="00360CD0">
        <w:rPr>
          <w:rFonts w:ascii="Times New Roman" w:eastAsia="Times New Roman" w:hAnsi="Times New Roman" w:cs="Times New Roman"/>
          <w:sz w:val="24"/>
          <w:szCs w:val="24"/>
          <w:lang w:eastAsia="ar-SA"/>
        </w:rPr>
        <w:t>.punkta, kura 15.</w:t>
      </w:r>
      <w:r w:rsidRPr="00360CD0">
        <w:rPr>
          <w:rFonts w:ascii="Times New Roman" w:eastAsia="Times New Roman" w:hAnsi="Times New Roman" w:cs="Times New Roman"/>
          <w:sz w:val="24"/>
          <w:szCs w:val="24"/>
          <w:vertAlign w:val="superscript"/>
          <w:lang w:eastAsia="ar-SA"/>
        </w:rPr>
        <w:t>1</w:t>
      </w:r>
      <w:r w:rsidRPr="00360CD0">
        <w:rPr>
          <w:rFonts w:ascii="Times New Roman" w:eastAsia="Times New Roman" w:hAnsi="Times New Roman" w:cs="Times New Roman"/>
          <w:sz w:val="24"/>
          <w:szCs w:val="24"/>
          <w:lang w:eastAsia="ar-SA"/>
        </w:rPr>
        <w:t xml:space="preserve">1.apakšpunkts nosaka, ka pašvaldības izpilddirektora vietnieks ir pašvaldības administrācijas vadītājs. Tādējādi iestādes Madonas novada pašvaldība vadītāja pienākumu pildīšana ir daļa no pašvaldības izpilddirektora vietnieka amata pienākumiem un otrādi. Līdz ar to iestādes Madonas novada pašvaldība vadītāja pienākumu pildīšana nekaitē pašvaldības izpilddirektora vietnieka amata tiešo pienākumu pildīšanai un otrādi. Pašvaldības domei ir zināms un tā akceptē, ka darbs pašvaldības komisijās notiek iestādes Madonas novada pašvaldība darba laikā. Darbs pašvaldības komisijās tiek veikts, lai īstenotu pašvaldībai Latvijas Republikā spēkā esošajos normatīvajos aktos noteiktās funkcijas. Līdz ar to Āra </w:t>
      </w:r>
      <w:proofErr w:type="spellStart"/>
      <w:r w:rsidRPr="00360CD0">
        <w:rPr>
          <w:rFonts w:ascii="Times New Roman" w:eastAsia="Times New Roman" w:hAnsi="Times New Roman" w:cs="Times New Roman"/>
          <w:sz w:val="24"/>
          <w:szCs w:val="24"/>
          <w:lang w:eastAsia="ar-SA"/>
        </w:rPr>
        <w:t>Vilšķērsta</w:t>
      </w:r>
      <w:proofErr w:type="spellEnd"/>
      <w:r w:rsidRPr="00360CD0">
        <w:rPr>
          <w:rFonts w:ascii="Times New Roman" w:eastAsia="Times New Roman" w:hAnsi="Times New Roman" w:cs="Times New Roman"/>
          <w:sz w:val="24"/>
          <w:szCs w:val="24"/>
          <w:lang w:eastAsia="ar-SA"/>
        </w:rPr>
        <w:t xml:space="preserve"> darbs pašvaldības komisijās sasaucas ar pašvaldības izpilddirektora vietnieka un iestādes Madonas novada pašval</w:t>
      </w:r>
      <w:r w:rsidR="001D679D">
        <w:rPr>
          <w:rFonts w:ascii="Times New Roman" w:eastAsia="Times New Roman" w:hAnsi="Times New Roman" w:cs="Times New Roman"/>
          <w:sz w:val="24"/>
          <w:szCs w:val="24"/>
          <w:lang w:eastAsia="ar-SA"/>
        </w:rPr>
        <w:t>dība vadītāja amata pienākumiem</w:t>
      </w:r>
      <w:proofErr w:type="gramStart"/>
      <w:r w:rsidR="001D679D">
        <w:rPr>
          <w:rFonts w:ascii="Times New Roman" w:eastAsia="Times New Roman" w:hAnsi="Times New Roman" w:cs="Times New Roman"/>
          <w:sz w:val="24"/>
          <w:szCs w:val="24"/>
          <w:lang w:eastAsia="ar-SA"/>
        </w:rPr>
        <w:t xml:space="preserve"> </w:t>
      </w:r>
      <w:r w:rsidRPr="00360CD0">
        <w:rPr>
          <w:rFonts w:ascii="Times New Roman" w:eastAsia="Times New Roman" w:hAnsi="Times New Roman" w:cs="Times New Roman"/>
          <w:sz w:val="24"/>
          <w:szCs w:val="24"/>
          <w:lang w:eastAsia="ar-SA"/>
        </w:rPr>
        <w:t>un</w:t>
      </w:r>
      <w:proofErr w:type="gramEnd"/>
      <w:r w:rsidRPr="00360CD0">
        <w:rPr>
          <w:rFonts w:ascii="Times New Roman" w:eastAsia="Times New Roman" w:hAnsi="Times New Roman" w:cs="Times New Roman"/>
          <w:sz w:val="24"/>
          <w:szCs w:val="24"/>
          <w:lang w:eastAsia="ar-SA"/>
        </w:rPr>
        <w:t xml:space="preserve"> šim darbam nevajadzētu traucēt pašvaldības izpilddirektora vietnieka </w:t>
      </w:r>
      <w:r w:rsidRPr="00360CD0">
        <w:rPr>
          <w:rFonts w:ascii="Times New Roman" w:eastAsia="Times New Roman" w:hAnsi="Times New Roman" w:cs="Times New Roman"/>
          <w:sz w:val="24"/>
          <w:szCs w:val="24"/>
          <w:lang w:eastAsia="lv-LV"/>
        </w:rPr>
        <w:t xml:space="preserve">amata un </w:t>
      </w:r>
      <w:r w:rsidRPr="00360CD0">
        <w:rPr>
          <w:rFonts w:ascii="Times New Roman" w:eastAsia="Times New Roman" w:hAnsi="Times New Roman" w:cs="Times New Roman"/>
          <w:sz w:val="24"/>
          <w:szCs w:val="24"/>
          <w:lang w:eastAsia="ar-SA"/>
        </w:rPr>
        <w:t>iestādes Madonas novada pašvaldība vadītāja</w:t>
      </w:r>
      <w:r w:rsidRPr="00360CD0">
        <w:rPr>
          <w:rFonts w:ascii="Times New Roman" w:eastAsia="Times New Roman" w:hAnsi="Times New Roman" w:cs="Times New Roman"/>
          <w:sz w:val="24"/>
          <w:szCs w:val="24"/>
          <w:lang w:eastAsia="lv-LV"/>
        </w:rPr>
        <w:t xml:space="preserve"> amata pienākumu izpildi un otrādi.</w:t>
      </w:r>
    </w:p>
    <w:p w:rsidR="00360CD0" w:rsidRPr="00360CD0" w:rsidRDefault="00360CD0" w:rsidP="001D679D">
      <w:pPr>
        <w:spacing w:after="0" w:line="240" w:lineRule="auto"/>
        <w:ind w:right="84" w:firstLine="720"/>
        <w:contextualSpacing/>
        <w:jc w:val="both"/>
        <w:rPr>
          <w:rFonts w:ascii="Times New Roman" w:eastAsia="Times New Roman" w:hAnsi="Times New Roman" w:cs="Times New Roman"/>
          <w:sz w:val="24"/>
          <w:szCs w:val="24"/>
          <w:lang w:eastAsia="ar-SA"/>
        </w:rPr>
      </w:pPr>
      <w:r w:rsidRPr="00360CD0">
        <w:rPr>
          <w:rFonts w:ascii="Times New Roman" w:eastAsia="Times New Roman" w:hAnsi="Times New Roman" w:cs="Times New Roman"/>
          <w:sz w:val="24"/>
          <w:szCs w:val="24"/>
          <w:lang w:eastAsia="ar-SA"/>
        </w:rPr>
        <w:t>Ņemot vērā minēto secināms, ka pašvaldības izpilddirektora vietnieka amata, iestādes Madonas novada pašvaldība vadītāja amata un pašvaldības komisijas priekšsēdētāja/locekļa amata savienošana nerada interešu konfliktu, nav pretrunā ar valsts amatpersonai saistošām ētikas normām un nekaitē valsts amatpersonas tiešo pienākumu pildīšanai.</w:t>
      </w:r>
    </w:p>
    <w:p w:rsidR="00360CD0" w:rsidRPr="00063AB5" w:rsidRDefault="00360CD0" w:rsidP="001D679D">
      <w:pPr>
        <w:spacing w:after="0" w:line="240" w:lineRule="auto"/>
        <w:ind w:firstLine="720"/>
        <w:jc w:val="both"/>
        <w:rPr>
          <w:rFonts w:ascii="Times New Roman" w:eastAsia="Calibri" w:hAnsi="Times New Roman" w:cs="Times New Roman"/>
          <w:sz w:val="24"/>
        </w:rPr>
      </w:pPr>
      <w:r w:rsidRPr="00360CD0">
        <w:rPr>
          <w:rFonts w:ascii="Times New Roman" w:eastAsia="Times New Roman" w:hAnsi="Times New Roman" w:cs="Times New Roman"/>
          <w:sz w:val="24"/>
          <w:szCs w:val="24"/>
          <w:lang w:eastAsia="lv-LV"/>
        </w:rPr>
        <w:t xml:space="preserve">Noklausījusies domes priekšsēdētāja </w:t>
      </w:r>
      <w:proofErr w:type="spellStart"/>
      <w:r w:rsidRPr="00360CD0">
        <w:rPr>
          <w:rFonts w:ascii="Times New Roman" w:eastAsia="Times New Roman" w:hAnsi="Times New Roman" w:cs="Times New Roman"/>
          <w:sz w:val="24"/>
          <w:szCs w:val="24"/>
          <w:lang w:eastAsia="lv-LV"/>
        </w:rPr>
        <w:t>A.Lungeviča</w:t>
      </w:r>
      <w:proofErr w:type="spellEnd"/>
      <w:r w:rsidRPr="00360CD0">
        <w:rPr>
          <w:rFonts w:ascii="Times New Roman" w:eastAsia="Times New Roman" w:hAnsi="Times New Roman" w:cs="Times New Roman"/>
          <w:sz w:val="24"/>
          <w:szCs w:val="24"/>
          <w:lang w:eastAsia="lv-LV"/>
        </w:rPr>
        <w:t xml:space="preserve"> sniegto informāciju, saskaņā ar likuma </w:t>
      </w:r>
      <w:r w:rsidRPr="00360CD0">
        <w:rPr>
          <w:rFonts w:ascii="Times New Roman" w:eastAsia="Times New Roman" w:hAnsi="Times New Roman" w:cs="Times New Roman"/>
          <w:sz w:val="24"/>
          <w:szCs w:val="24"/>
          <w:lang w:eastAsia="ar-SA"/>
        </w:rPr>
        <w:t>Par interešu konflikta novēršanu valsts amatpersonu darbībā</w:t>
      </w:r>
      <w:r w:rsidRPr="00360CD0">
        <w:rPr>
          <w:rFonts w:ascii="Times New Roman" w:eastAsia="Times New Roman" w:hAnsi="Times New Roman" w:cs="Times New Roman"/>
          <w:sz w:val="24"/>
          <w:szCs w:val="24"/>
          <w:lang w:eastAsia="lv-LV"/>
        </w:rPr>
        <w:t xml:space="preserve"> </w:t>
      </w:r>
      <w:proofErr w:type="gramStart"/>
      <w:r w:rsidRPr="00360CD0">
        <w:rPr>
          <w:rFonts w:ascii="Times New Roman" w:eastAsia="Times New Roman" w:hAnsi="Times New Roman" w:cs="Times New Roman"/>
          <w:sz w:val="24"/>
          <w:szCs w:val="24"/>
          <w:lang w:eastAsia="ar-SA"/>
        </w:rPr>
        <w:t>7.panta</w:t>
      </w:r>
      <w:proofErr w:type="gramEnd"/>
      <w:r w:rsidRPr="00360CD0">
        <w:rPr>
          <w:rFonts w:ascii="Times New Roman" w:eastAsia="Times New Roman" w:hAnsi="Times New Roman" w:cs="Times New Roman"/>
          <w:sz w:val="24"/>
          <w:szCs w:val="24"/>
          <w:lang w:eastAsia="ar-SA"/>
        </w:rPr>
        <w:t xml:space="preserve"> ceturtās daļas 2.punktu un sesto daļu, kā arī </w:t>
      </w:r>
      <w:r w:rsidRPr="00360CD0">
        <w:rPr>
          <w:rFonts w:ascii="Times New Roman" w:eastAsia="Times New Roman" w:hAnsi="Times New Roman" w:cs="Arial Unicode MS"/>
          <w:sz w:val="24"/>
          <w:szCs w:val="24"/>
          <w:lang w:eastAsia="lv-LV" w:bidi="lo-LA"/>
        </w:rPr>
        <w:t>likuma Par pašvaldībām 21.panta 27.punktu,</w:t>
      </w:r>
      <w:r w:rsidRPr="00360CD0">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bCs/>
          <w:sz w:val="24"/>
          <w:szCs w:val="24"/>
          <w:lang w:eastAsia="lv-LV"/>
        </w:rPr>
        <w:t>atklāti balsojot</w:t>
      </w:r>
      <w:r w:rsidRPr="00800B1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12</w:t>
      </w:r>
      <w:r w:rsidRPr="00800B14">
        <w:rPr>
          <w:rFonts w:ascii="Times New Roman" w:eastAsia="Times New Roman" w:hAnsi="Times New Roman" w:cs="Times New Roman"/>
          <w:b/>
          <w:sz w:val="24"/>
          <w:szCs w:val="24"/>
          <w:lang w:eastAsia="lv-LV"/>
        </w:rPr>
        <w:t xml:space="preserve"> </w:t>
      </w:r>
      <w:r w:rsidRPr="00800B14">
        <w:rPr>
          <w:rFonts w:ascii="Times New Roman" w:eastAsia="Times New Roman" w:hAnsi="Times New Roman" w:cs="Times New Roman"/>
          <w:sz w:val="24"/>
          <w:szCs w:val="24"/>
          <w:lang w:eastAsia="lv-LV"/>
        </w:rPr>
        <w:t xml:space="preserve">(Agris </w:t>
      </w:r>
      <w:proofErr w:type="spellStart"/>
      <w:r w:rsidRPr="00800B14">
        <w:rPr>
          <w:rFonts w:ascii="Times New Roman" w:eastAsia="Times New Roman" w:hAnsi="Times New Roman" w:cs="Times New Roman"/>
          <w:sz w:val="24"/>
          <w:szCs w:val="24"/>
          <w:lang w:eastAsia="lv-LV"/>
        </w:rPr>
        <w:t>Lungevičs</w:t>
      </w:r>
      <w:proofErr w:type="spellEnd"/>
      <w:r w:rsidRPr="00800B14">
        <w:rPr>
          <w:rFonts w:ascii="Times New Roman" w:eastAsia="Times New Roman" w:hAnsi="Times New Roman" w:cs="Times New Roman"/>
          <w:sz w:val="24"/>
          <w:szCs w:val="24"/>
          <w:lang w:eastAsia="lv-LV"/>
        </w:rPr>
        <w:t xml:space="preserve">, Ivars Miķelsons, Artūrs Čačka, Andris Dombrovskis, Antra </w:t>
      </w:r>
      <w:proofErr w:type="spellStart"/>
      <w:r w:rsidRPr="00800B14">
        <w:rPr>
          <w:rFonts w:ascii="Times New Roman" w:eastAsia="Times New Roman" w:hAnsi="Times New Roman" w:cs="Times New Roman"/>
          <w:sz w:val="24"/>
          <w:szCs w:val="24"/>
          <w:lang w:eastAsia="lv-LV"/>
        </w:rPr>
        <w:t>Gotlaufa</w:t>
      </w:r>
      <w:proofErr w:type="spellEnd"/>
      <w:r w:rsidRPr="00800B14">
        <w:rPr>
          <w:rFonts w:ascii="Times New Roman" w:eastAsia="Times New Roman" w:hAnsi="Times New Roman" w:cs="Times New Roman"/>
          <w:sz w:val="24"/>
          <w:szCs w:val="24"/>
          <w:lang w:eastAsia="lv-LV"/>
        </w:rPr>
        <w:t xml:space="preserve">, Artūrs </w:t>
      </w:r>
      <w:proofErr w:type="spellStart"/>
      <w:r w:rsidRPr="00800B14">
        <w:rPr>
          <w:rFonts w:ascii="Times New Roman" w:eastAsia="Times New Roman" w:hAnsi="Times New Roman" w:cs="Times New Roman"/>
          <w:sz w:val="24"/>
          <w:szCs w:val="24"/>
          <w:lang w:eastAsia="lv-LV"/>
        </w:rPr>
        <w:t>Grandāns</w:t>
      </w:r>
      <w:proofErr w:type="spellEnd"/>
      <w:r w:rsidRPr="00800B14">
        <w:rPr>
          <w:rFonts w:ascii="Times New Roman" w:eastAsia="Times New Roman" w:hAnsi="Times New Roman" w:cs="Times New Roman"/>
          <w:sz w:val="24"/>
          <w:szCs w:val="24"/>
          <w:lang w:eastAsia="lv-LV"/>
        </w:rPr>
        <w:t xml:space="preserve">, Gunārs Ikaunieks, Valda Kļaviņa, Rihards Saulītis, </w:t>
      </w:r>
      <w:r>
        <w:rPr>
          <w:rFonts w:ascii="Times New Roman" w:eastAsia="Times New Roman" w:hAnsi="Times New Roman" w:cs="Times New Roman"/>
          <w:sz w:val="24"/>
          <w:szCs w:val="24"/>
          <w:lang w:eastAsia="lv-LV"/>
        </w:rPr>
        <w:t xml:space="preserve">Aleksandrs Šrubs, Gatis Teilis, Kaspars </w:t>
      </w:r>
      <w:proofErr w:type="spellStart"/>
      <w:r>
        <w:rPr>
          <w:rFonts w:ascii="Times New Roman" w:eastAsia="Times New Roman" w:hAnsi="Times New Roman" w:cs="Times New Roman"/>
          <w:sz w:val="24"/>
          <w:szCs w:val="24"/>
          <w:lang w:eastAsia="lv-LV"/>
        </w:rPr>
        <w:t>Udrass</w:t>
      </w:r>
      <w:proofErr w:type="spellEnd"/>
      <w:r w:rsidRPr="00800B14">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sz w:val="24"/>
          <w:szCs w:val="24"/>
          <w:lang w:eastAsia="lv-LV"/>
        </w:rPr>
        <w:t xml:space="preserve">PRET – NAV, ATTURAS – NAV, </w:t>
      </w:r>
      <w:r w:rsidRPr="00800B14">
        <w:rPr>
          <w:rFonts w:ascii="Times New Roman" w:eastAsia="Times New Roman" w:hAnsi="Times New Roman" w:cs="Times New Roman"/>
          <w:sz w:val="24"/>
          <w:szCs w:val="24"/>
          <w:lang w:eastAsia="lv-LV"/>
        </w:rPr>
        <w:t>Madonas novada pašvaldības dome</w:t>
      </w:r>
      <w:r w:rsidRPr="00800B14">
        <w:rPr>
          <w:rFonts w:ascii="Times New Roman" w:eastAsia="Times New Roman" w:hAnsi="Times New Roman" w:cs="Times New Roman"/>
          <w:b/>
          <w:sz w:val="24"/>
          <w:szCs w:val="24"/>
          <w:lang w:eastAsia="lv-LV"/>
        </w:rPr>
        <w:t xml:space="preserve">  NOLEMJ:</w:t>
      </w:r>
    </w:p>
    <w:p w:rsidR="00360CD0" w:rsidRPr="00360CD0" w:rsidRDefault="00360CD0" w:rsidP="001D679D">
      <w:pPr>
        <w:spacing w:after="0" w:line="240" w:lineRule="auto"/>
        <w:ind w:right="84" w:firstLine="720"/>
        <w:jc w:val="both"/>
        <w:rPr>
          <w:rFonts w:ascii="Times New Roman" w:eastAsia="Times New Roman" w:hAnsi="Times New Roman" w:cs="Times New Roman"/>
          <w:sz w:val="24"/>
          <w:szCs w:val="24"/>
          <w:lang w:eastAsia="lv-LV"/>
        </w:rPr>
      </w:pPr>
    </w:p>
    <w:p w:rsidR="001D679D" w:rsidRDefault="00360CD0" w:rsidP="001D679D">
      <w:pPr>
        <w:pStyle w:val="Sarakstarindkopa"/>
        <w:numPr>
          <w:ilvl w:val="0"/>
          <w:numId w:val="28"/>
        </w:numPr>
        <w:suppressAutoHyphens/>
        <w:spacing w:after="0" w:line="240" w:lineRule="auto"/>
        <w:ind w:right="-154"/>
        <w:jc w:val="both"/>
        <w:rPr>
          <w:rFonts w:ascii="Times New Roman" w:eastAsia="Times New Roman" w:hAnsi="Times New Roman" w:cs="Times New Roman"/>
          <w:sz w:val="24"/>
          <w:szCs w:val="24"/>
          <w:lang w:eastAsia="ar-SA"/>
        </w:rPr>
      </w:pPr>
      <w:r w:rsidRPr="001D679D">
        <w:rPr>
          <w:rFonts w:ascii="Times New Roman" w:eastAsia="Times New Roman" w:hAnsi="Times New Roman" w:cs="Times New Roman"/>
          <w:sz w:val="24"/>
          <w:szCs w:val="24"/>
          <w:lang w:eastAsia="ar-SA"/>
        </w:rPr>
        <w:t xml:space="preserve">Atļaut Ārim </w:t>
      </w:r>
      <w:proofErr w:type="spellStart"/>
      <w:r w:rsidRPr="001D679D">
        <w:rPr>
          <w:rFonts w:ascii="Times New Roman" w:eastAsia="Times New Roman" w:hAnsi="Times New Roman" w:cs="Times New Roman"/>
          <w:sz w:val="24"/>
          <w:szCs w:val="24"/>
          <w:lang w:eastAsia="ar-SA"/>
        </w:rPr>
        <w:t>Vilšķērstam</w:t>
      </w:r>
      <w:proofErr w:type="spellEnd"/>
      <w:r w:rsidRPr="001D679D">
        <w:rPr>
          <w:rFonts w:ascii="Times New Roman" w:eastAsia="Times New Roman" w:hAnsi="Times New Roman" w:cs="Times New Roman"/>
          <w:sz w:val="24"/>
          <w:szCs w:val="24"/>
          <w:lang w:eastAsia="ar-SA"/>
        </w:rPr>
        <w:t xml:space="preserve"> savienot Madonas novada pašvaldības izpilddirektora vietnieka, iestādes Madonas novada pašvaldība vadītāja, Madonas novada pašvaldības īpašuma atsavināšanas un izmantošanas komisijas priekšsēdētāja, iepirkumu komisijas priekšsēdētāja, darījumu ar lauksaimniecības zemi izvērtēšanas komisijas priekšsēdētāja, komisijas pretendentu izvērtēšanai palīdzības saņemšanai energoefektivitātes pasākumu veikšanai priekšsēdētāja, administratīvo aktu strīdu komisijas locekļa amatus;</w:t>
      </w:r>
    </w:p>
    <w:p w:rsidR="00360CD0" w:rsidRPr="001D679D" w:rsidRDefault="00360CD0" w:rsidP="001D679D">
      <w:pPr>
        <w:pStyle w:val="Sarakstarindkopa"/>
        <w:numPr>
          <w:ilvl w:val="0"/>
          <w:numId w:val="28"/>
        </w:numPr>
        <w:suppressAutoHyphens/>
        <w:spacing w:after="0" w:line="240" w:lineRule="auto"/>
        <w:ind w:right="-154"/>
        <w:jc w:val="both"/>
        <w:rPr>
          <w:rFonts w:ascii="Times New Roman" w:eastAsia="Times New Roman" w:hAnsi="Times New Roman" w:cs="Times New Roman"/>
          <w:sz w:val="24"/>
          <w:szCs w:val="24"/>
          <w:lang w:eastAsia="ar-SA"/>
        </w:rPr>
      </w:pPr>
      <w:r w:rsidRPr="001D679D">
        <w:rPr>
          <w:rFonts w:ascii="Times New Roman" w:eastAsia="Times New Roman" w:hAnsi="Times New Roman" w:cs="Times New Roman"/>
          <w:sz w:val="24"/>
          <w:szCs w:val="24"/>
          <w:lang w:eastAsia="ar-SA"/>
        </w:rPr>
        <w:t xml:space="preserve">Norādīt Ārim </w:t>
      </w:r>
      <w:proofErr w:type="spellStart"/>
      <w:r w:rsidRPr="001D679D">
        <w:rPr>
          <w:rFonts w:ascii="Times New Roman" w:eastAsia="Times New Roman" w:hAnsi="Times New Roman" w:cs="Times New Roman"/>
          <w:sz w:val="24"/>
          <w:szCs w:val="24"/>
          <w:lang w:eastAsia="ar-SA"/>
        </w:rPr>
        <w:t>Vilšķērstam</w:t>
      </w:r>
      <w:proofErr w:type="spellEnd"/>
      <w:r w:rsidRPr="001D679D">
        <w:rPr>
          <w:rFonts w:ascii="Times New Roman" w:eastAsia="Times New Roman" w:hAnsi="Times New Roman" w:cs="Times New Roman"/>
          <w:sz w:val="24"/>
          <w:szCs w:val="24"/>
          <w:lang w:eastAsia="ar-SA"/>
        </w:rPr>
        <w:t>, ka atbilstoši likuma “</w:t>
      </w:r>
      <w:hyperlink r:id="rId7" w:tgtFrame="_blank" w:history="1">
        <w:r w:rsidRPr="001D679D">
          <w:rPr>
            <w:rFonts w:ascii="Times New Roman" w:eastAsia="Times New Roman" w:hAnsi="Times New Roman" w:cs="Times New Roman"/>
            <w:sz w:val="24"/>
            <w:szCs w:val="24"/>
            <w:lang w:eastAsia="ar-SA"/>
          </w:rPr>
          <w:t>Par interešu konflikta novēršanu valsts amatpersonu darbībā</w:t>
        </w:r>
      </w:hyperlink>
      <w:r w:rsidRPr="001D679D">
        <w:rPr>
          <w:rFonts w:ascii="Times New Roman" w:eastAsia="Times New Roman" w:hAnsi="Times New Roman" w:cs="Times New Roman"/>
          <w:sz w:val="24"/>
          <w:szCs w:val="24"/>
          <w:lang w:eastAsia="ar-SA"/>
        </w:rPr>
        <w:t xml:space="preserve">” normām valsts amatpersona pati ir atbildīga par interešu konflikta nepieļaušanu un valsts amatpersonas ētikas normu ievērošanu, tāpēc, neraugoties uz doto atļauju savienot amatus, Ārim </w:t>
      </w:r>
      <w:proofErr w:type="spellStart"/>
      <w:r w:rsidRPr="001D679D">
        <w:rPr>
          <w:rFonts w:ascii="Times New Roman" w:eastAsia="Times New Roman" w:hAnsi="Times New Roman" w:cs="Times New Roman"/>
          <w:sz w:val="24"/>
          <w:szCs w:val="24"/>
          <w:lang w:eastAsia="ar-SA"/>
        </w:rPr>
        <w:t>Vilšķērstam</w:t>
      </w:r>
      <w:proofErr w:type="spellEnd"/>
      <w:r w:rsidRPr="001D679D">
        <w:rPr>
          <w:rFonts w:ascii="Times New Roman" w:eastAsia="Times New Roman" w:hAnsi="Times New Roman" w:cs="Times New Roman"/>
          <w:sz w:val="24"/>
          <w:szCs w:val="24"/>
          <w:lang w:eastAsia="ar-SA"/>
        </w:rPr>
        <w:t xml:space="preserve"> ir pienākums jebkurā brīdī izvērtēt interešu konflikta iespējamību un rīcības atbilstību amatpersonas ētikas normām, ja, pildot šī lēmuma 1.punktā minēto amatu pienākumus, pastāv iespēja, ka Āris </w:t>
      </w:r>
      <w:proofErr w:type="spellStart"/>
      <w:r w:rsidRPr="001D679D">
        <w:rPr>
          <w:rFonts w:ascii="Times New Roman" w:eastAsia="Times New Roman" w:hAnsi="Times New Roman" w:cs="Times New Roman"/>
          <w:sz w:val="24"/>
          <w:szCs w:val="24"/>
          <w:lang w:eastAsia="ar-SA"/>
        </w:rPr>
        <w:t>Vilšķērsts</w:t>
      </w:r>
      <w:proofErr w:type="spellEnd"/>
      <w:r w:rsidRPr="001D679D">
        <w:rPr>
          <w:rFonts w:ascii="Times New Roman" w:eastAsia="Times New Roman" w:hAnsi="Times New Roman" w:cs="Times New Roman"/>
          <w:sz w:val="24"/>
          <w:szCs w:val="24"/>
          <w:lang w:eastAsia="ar-SA"/>
        </w:rPr>
        <w:t xml:space="preserve"> var nonākt interešu konflikta situācijā.</w:t>
      </w:r>
    </w:p>
    <w:bookmarkEnd w:id="0"/>
    <w:bookmarkEnd w:id="1"/>
    <w:bookmarkEnd w:id="2"/>
    <w:bookmarkEnd w:id="3"/>
    <w:bookmarkEnd w:id="4"/>
    <w:bookmarkEnd w:id="5"/>
    <w:p w:rsidR="00F23B94" w:rsidRDefault="00F23B94" w:rsidP="001D679D">
      <w:pPr>
        <w:spacing w:after="0" w:line="240" w:lineRule="auto"/>
        <w:jc w:val="both"/>
        <w:rPr>
          <w:rFonts w:ascii="Times New Roman" w:eastAsia="Calibri" w:hAnsi="Times New Roman" w:cs="Times New Roman"/>
          <w:sz w:val="24"/>
          <w:szCs w:val="24"/>
        </w:rPr>
      </w:pPr>
    </w:p>
    <w:p w:rsidR="009242B5" w:rsidRDefault="009242B5" w:rsidP="001D679D">
      <w:pPr>
        <w:spacing w:after="0" w:line="240" w:lineRule="auto"/>
        <w:ind w:firstLine="720"/>
        <w:jc w:val="both"/>
        <w:rPr>
          <w:rFonts w:ascii="Times New Roman" w:eastAsia="Calibri" w:hAnsi="Times New Roman" w:cs="Times New Roman"/>
          <w:sz w:val="24"/>
          <w:szCs w:val="24"/>
        </w:rPr>
      </w:pPr>
    </w:p>
    <w:p w:rsidR="00360CD0" w:rsidRDefault="00360CD0" w:rsidP="001D679D">
      <w:pPr>
        <w:spacing w:after="0" w:line="240" w:lineRule="auto"/>
        <w:ind w:firstLine="720"/>
        <w:jc w:val="both"/>
        <w:rPr>
          <w:rFonts w:ascii="Times New Roman" w:eastAsia="Calibri" w:hAnsi="Times New Roman" w:cs="Times New Roman"/>
          <w:sz w:val="24"/>
          <w:szCs w:val="24"/>
        </w:rPr>
      </w:pPr>
    </w:p>
    <w:p w:rsidR="005F597A" w:rsidRPr="00F37562" w:rsidRDefault="00DA4341" w:rsidP="001D679D">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4D6E9C"/>
    <w:multiLevelType w:val="hybridMultilevel"/>
    <w:tmpl w:val="51CA1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1"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3"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4"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18"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24"/>
  </w:num>
  <w:num w:numId="2">
    <w:abstractNumId w:val="9"/>
  </w:num>
  <w:num w:numId="3">
    <w:abstractNumId w:val="10"/>
  </w:num>
  <w:num w:numId="4">
    <w:abstractNumId w:val="1"/>
  </w:num>
  <w:num w:numId="5">
    <w:abstractNumId w:val="2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7"/>
  </w:num>
  <w:num w:numId="9">
    <w:abstractNumId w:val="14"/>
  </w:num>
  <w:num w:numId="10">
    <w:abstractNumId w:val="19"/>
  </w:num>
  <w:num w:numId="11">
    <w:abstractNumId w:val="16"/>
  </w:num>
  <w:num w:numId="12">
    <w:abstractNumId w:val="18"/>
  </w:num>
  <w:num w:numId="13">
    <w:abstractNumId w:val="8"/>
  </w:num>
  <w:num w:numId="14">
    <w:abstractNumId w:val="2"/>
  </w:num>
  <w:num w:numId="15">
    <w:abstractNumId w:val="25"/>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13"/>
  </w:num>
  <w:num w:numId="23">
    <w:abstractNumId w:val="6"/>
  </w:num>
  <w:num w:numId="24">
    <w:abstractNumId w:val="5"/>
  </w:num>
  <w:num w:numId="25">
    <w:abstractNumId w:val="26"/>
  </w:num>
  <w:num w:numId="26">
    <w:abstractNumId w:val="20"/>
  </w:num>
  <w:num w:numId="27">
    <w:abstractNumId w:val="23"/>
  </w:num>
  <w:num w:numId="2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79D"/>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F83"/>
    <w:rsid w:val="002D5624"/>
    <w:rsid w:val="002E13CB"/>
    <w:rsid w:val="002E35A5"/>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5F04"/>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4B9E"/>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31DF"/>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AA0"/>
    <w:rsid w:val="00F73FBC"/>
    <w:rsid w:val="00F74ED2"/>
    <w:rsid w:val="00F750A7"/>
    <w:rsid w:val="00F75ADD"/>
    <w:rsid w:val="00F75E5F"/>
    <w:rsid w:val="00F76641"/>
    <w:rsid w:val="00F76844"/>
    <w:rsid w:val="00F801DC"/>
    <w:rsid w:val="00F84C58"/>
    <w:rsid w:val="00F8519C"/>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031EB"/>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61913-par-interesu-konflikta-noversanu-valsts-amatpersonu-darbi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2E513-67AF-4F10-99DD-20D8F7B2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Pages>
  <Words>4525</Words>
  <Characters>2580</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137</cp:revision>
  <cp:lastPrinted>2019-09-19T13:45:00Z</cp:lastPrinted>
  <dcterms:created xsi:type="dcterms:W3CDTF">2019-08-26T07:32:00Z</dcterms:created>
  <dcterms:modified xsi:type="dcterms:W3CDTF">2019-10-03T10:39:00Z</dcterms:modified>
</cp:coreProperties>
</file>